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B8A9" w14:textId="77777777" w:rsidR="00E174FB" w:rsidRDefault="003E52AF" w:rsidP="00D52899">
      <w:pPr>
        <w:keepLines w:val="0"/>
        <w:jc w:val="center"/>
        <w:rPr>
          <w:b/>
          <w:bCs/>
          <w:spacing w:val="40"/>
          <w:sz w:val="24"/>
          <w:szCs w:val="22"/>
        </w:rPr>
      </w:pPr>
      <w:r w:rsidRPr="003E52AF">
        <w:rPr>
          <w:b/>
          <w:bCs/>
          <w:spacing w:val="40"/>
          <w:sz w:val="24"/>
          <w:szCs w:val="22"/>
        </w:rPr>
        <w:t>SZÁNDÉKNYILATKOZAT</w:t>
      </w:r>
    </w:p>
    <w:p w14:paraId="3EA4E14C" w14:textId="1DB8980C" w:rsidR="00D52899" w:rsidRDefault="00E174FB" w:rsidP="00D52899">
      <w:pPr>
        <w:keepLines w:val="0"/>
        <w:jc w:val="center"/>
        <w:rPr>
          <w:b/>
          <w:bCs/>
          <w:spacing w:val="40"/>
          <w:sz w:val="24"/>
          <w:szCs w:val="22"/>
        </w:rPr>
      </w:pPr>
      <w:r>
        <w:rPr>
          <w:b/>
          <w:bCs/>
          <w:spacing w:val="40"/>
          <w:sz w:val="24"/>
          <w:szCs w:val="22"/>
        </w:rPr>
        <w:t xml:space="preserve">munkaviszony feltételhez kötött felmondására </w:t>
      </w:r>
    </w:p>
    <w:p w14:paraId="70A3FE12" w14:textId="77777777" w:rsidR="003E52AF" w:rsidRPr="003E52AF" w:rsidRDefault="003E52AF" w:rsidP="00D52899">
      <w:pPr>
        <w:keepLines w:val="0"/>
        <w:jc w:val="center"/>
        <w:rPr>
          <w:b/>
          <w:bCs/>
          <w:spacing w:val="40"/>
          <w:sz w:val="24"/>
          <w:szCs w:val="22"/>
        </w:rPr>
      </w:pPr>
    </w:p>
    <w:p w14:paraId="50839EAA" w14:textId="77777777" w:rsidR="00D52899" w:rsidRDefault="00D52899" w:rsidP="006B3FD2">
      <w:pPr>
        <w:keepLines w:val="0"/>
      </w:pPr>
    </w:p>
    <w:p w14:paraId="4DC6CEB2" w14:textId="244EF624" w:rsidR="004C69B5" w:rsidRDefault="00D52899" w:rsidP="006B3FD2">
      <w:pPr>
        <w:keepLines w:val="0"/>
      </w:pPr>
      <w:r>
        <w:t>Alulírottak, a …………………………………………………………………………………………………. (munkáltató megnevezése) munkavállalói ki</w:t>
      </w:r>
      <w:r w:rsidR="003E52AF">
        <w:t xml:space="preserve">jelentjük, hogy amennyiben nem teljesülnek alábbi követeléseink 2023. március 31–ig,  </w:t>
      </w:r>
    </w:p>
    <w:p w14:paraId="315265A8" w14:textId="77777777" w:rsidR="003E52AF" w:rsidRDefault="003E52AF" w:rsidP="003E52AF">
      <w:pPr>
        <w:keepLines w:val="0"/>
        <w:jc w:val="center"/>
        <w:rPr>
          <w:b/>
          <w:bCs/>
        </w:rPr>
      </w:pPr>
    </w:p>
    <w:p w14:paraId="04458698" w14:textId="4112BD1E" w:rsidR="003E52AF" w:rsidRDefault="003E52AF" w:rsidP="003E52AF">
      <w:pPr>
        <w:keepLines w:val="0"/>
        <w:jc w:val="center"/>
        <w:rPr>
          <w:b/>
          <w:bCs/>
        </w:rPr>
      </w:pPr>
      <w:r>
        <w:rPr>
          <w:b/>
          <w:bCs/>
        </w:rPr>
        <w:t>munkaviszonyunkat felmondjuk április 1-jei dátummal</w:t>
      </w:r>
    </w:p>
    <w:p w14:paraId="2F43E2CC" w14:textId="77777777" w:rsidR="00964845" w:rsidRDefault="00964845" w:rsidP="003E52AF"/>
    <w:p w14:paraId="06EDEEA2" w14:textId="39D91CAA" w:rsidR="003E52AF" w:rsidRDefault="003E52AF" w:rsidP="003E52AF">
      <w:r>
        <w:t xml:space="preserve">Ezen </w:t>
      </w:r>
      <w:r w:rsidR="00B04E32">
        <w:t>– felmondási -</w:t>
      </w:r>
      <w:r>
        <w:t>nyilatkozat</w:t>
      </w:r>
      <w:r w:rsidR="00964845">
        <w:t xml:space="preserve">ainkat ügyvédi letétbe helyezzük azzal a rendelkezéssel, hogy hogy ha követelésünk nem teljesül, </w:t>
      </w:r>
      <w:r w:rsidR="00B04E32">
        <w:t xml:space="preserve">illetve nem rendelkeztünk annak visszavonásáról, </w:t>
      </w:r>
      <w:r w:rsidR="00964845">
        <w:t xml:space="preserve">megbízott ügyvédünk </w:t>
      </w:r>
      <w:r w:rsidR="007D4C0D">
        <w:t>ezt a nyilatkozatot átadja a munkáltatónak</w:t>
      </w:r>
      <w:r w:rsidR="00B04E32">
        <w:t>.</w:t>
      </w:r>
      <w:r w:rsidR="007D4C0D">
        <w:t xml:space="preserve"> </w:t>
      </w:r>
      <w:r w:rsidR="00B04E32">
        <w:t>A</w:t>
      </w:r>
      <w:r w:rsidR="007D4C0D">
        <w:t xml:space="preserve"> követelés teljesülése esetén a munkaviszony felmondásáról szóló nyilatkozatot visszavonjuk. </w:t>
      </w:r>
    </w:p>
    <w:p w14:paraId="1BCEFD7D" w14:textId="6EDF69DE" w:rsidR="007D4C0D" w:rsidRDefault="007D4C0D" w:rsidP="003E52AF"/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23383C" w14:paraId="7BC82A37" w14:textId="77777777" w:rsidTr="0023383C">
        <w:tc>
          <w:tcPr>
            <w:tcW w:w="8788" w:type="dxa"/>
          </w:tcPr>
          <w:p w14:paraId="325089DA" w14:textId="77777777" w:rsidR="0023383C" w:rsidRPr="00B60550" w:rsidRDefault="0023383C" w:rsidP="0023383C">
            <w:pPr>
              <w:rPr>
                <w:u w:val="single"/>
              </w:rPr>
            </w:pPr>
            <w:r w:rsidRPr="00B60550">
              <w:rPr>
                <w:u w:val="single"/>
              </w:rPr>
              <w:t xml:space="preserve">Követeléseink: </w:t>
            </w:r>
          </w:p>
          <w:p w14:paraId="56C54623" w14:textId="77777777" w:rsidR="0023383C" w:rsidRPr="00B007D8" w:rsidRDefault="0023383C" w:rsidP="0023383C">
            <w:pPr>
              <w:keepLines w:val="0"/>
              <w:numPr>
                <w:ilvl w:val="0"/>
                <w:numId w:val="10"/>
              </w:numPr>
              <w:rPr>
                <w:rFonts w:cstheme="minorHAnsi"/>
                <w:lang w:eastAsia="hu-HU"/>
              </w:rPr>
            </w:pPr>
            <w:r w:rsidRPr="00B007D8">
              <w:rPr>
                <w:rFonts w:cstheme="minorHAnsi"/>
                <w:lang w:eastAsia="hu-HU"/>
              </w:rPr>
              <w:t>Azonnali béremelés 32-55% között a tudástól, és tapasztalattól függően.</w:t>
            </w:r>
          </w:p>
          <w:p w14:paraId="692093AA" w14:textId="77777777" w:rsidR="0023383C" w:rsidRPr="00B007D8" w:rsidRDefault="0023383C" w:rsidP="0023383C">
            <w:pPr>
              <w:keepLines w:val="0"/>
              <w:numPr>
                <w:ilvl w:val="0"/>
                <w:numId w:val="10"/>
              </w:numPr>
              <w:rPr>
                <w:rFonts w:cstheme="minorHAnsi"/>
                <w:lang w:eastAsia="hu-HU"/>
              </w:rPr>
            </w:pPr>
            <w:r w:rsidRPr="00B007D8">
              <w:rPr>
                <w:rFonts w:cstheme="minorHAnsi"/>
                <w:lang w:eastAsia="hu-HU"/>
              </w:rPr>
              <w:t xml:space="preserve">A szakdolgozók esetén a szakdolgozói átlagbér érje el az orvosi átlagbér </w:t>
            </w:r>
            <w:r>
              <w:rPr>
                <w:rFonts w:cstheme="minorHAnsi"/>
                <w:lang w:eastAsia="hu-HU"/>
              </w:rPr>
              <w:t>első</w:t>
            </w:r>
            <w:r w:rsidRPr="00B007D8">
              <w:rPr>
                <w:rFonts w:cstheme="minorHAnsi"/>
                <w:lang w:eastAsia="hu-HU"/>
              </w:rPr>
              <w:t xml:space="preserve"> lépcsőben 37% -át a második lépcsőben 45-%</w:t>
            </w:r>
            <w:proofErr w:type="gramStart"/>
            <w:r w:rsidRPr="00B007D8">
              <w:rPr>
                <w:rFonts w:cstheme="minorHAnsi"/>
                <w:lang w:eastAsia="hu-HU"/>
              </w:rPr>
              <w:t>át .</w:t>
            </w:r>
            <w:proofErr w:type="gramEnd"/>
          </w:p>
          <w:p w14:paraId="21CDD0A1" w14:textId="77777777" w:rsidR="0023383C" w:rsidRPr="00B007D8" w:rsidRDefault="0023383C" w:rsidP="0023383C">
            <w:pPr>
              <w:keepLines w:val="0"/>
              <w:numPr>
                <w:ilvl w:val="0"/>
                <w:numId w:val="10"/>
              </w:numPr>
              <w:rPr>
                <w:rFonts w:cstheme="minorHAnsi"/>
                <w:lang w:eastAsia="hu-HU"/>
              </w:rPr>
            </w:pPr>
            <w:r w:rsidRPr="00B007D8">
              <w:rPr>
                <w:rFonts w:cstheme="minorHAnsi"/>
                <w:lang w:eastAsia="hu-HU"/>
              </w:rPr>
              <w:t>A pótlékok, bérkiegészítések megtartása.</w:t>
            </w:r>
          </w:p>
          <w:p w14:paraId="6FC96B3B" w14:textId="77777777" w:rsidR="0023383C" w:rsidRPr="00B007D8" w:rsidRDefault="0023383C" w:rsidP="0023383C">
            <w:pPr>
              <w:keepLines w:val="0"/>
              <w:numPr>
                <w:ilvl w:val="0"/>
                <w:numId w:val="10"/>
              </w:numPr>
              <w:rPr>
                <w:rFonts w:cstheme="minorHAnsi"/>
                <w:lang w:eastAsia="hu-HU"/>
              </w:rPr>
            </w:pPr>
            <w:r w:rsidRPr="00B007D8">
              <w:rPr>
                <w:rFonts w:cstheme="minorHAnsi"/>
                <w:lang w:eastAsia="hu-HU"/>
              </w:rPr>
              <w:t>Megfelelő előkészítési idő, önkéntesség és anyagi kompenzáci</w:t>
            </w:r>
            <w:r>
              <w:rPr>
                <w:rFonts w:cstheme="minorHAnsi"/>
                <w:lang w:eastAsia="hu-HU"/>
              </w:rPr>
              <w:t>ó (</w:t>
            </w:r>
            <w:r w:rsidRPr="00B007D8">
              <w:rPr>
                <w:rFonts w:cstheme="minorHAnsi"/>
                <w:lang w:eastAsia="hu-HU"/>
              </w:rPr>
              <w:t>utazási költség és a többletidőráfordítás ellentételezése</w:t>
            </w:r>
            <w:r>
              <w:rPr>
                <w:rFonts w:cstheme="minorHAnsi"/>
                <w:lang w:eastAsia="hu-HU"/>
              </w:rPr>
              <w:t>)</w:t>
            </w:r>
            <w:r w:rsidRPr="00B007D8">
              <w:rPr>
                <w:rFonts w:cstheme="minorHAnsi"/>
                <w:lang w:eastAsia="hu-HU"/>
              </w:rPr>
              <w:t xml:space="preserve"> a munkavégzési hely egyoldalú megváltoztatása, vagy a kötelező ügyeleti beosztás esetén. A munkavégzés helyének kijelölése szakképzettségnek megfelelő lehet, ha ez nem biztosítható-átképzési, továbbképzési lehetőség biztosítása.</w:t>
            </w:r>
          </w:p>
          <w:p w14:paraId="1D239FDC" w14:textId="77777777" w:rsidR="0023383C" w:rsidRPr="00B007D8" w:rsidRDefault="0023383C" w:rsidP="0023383C">
            <w:pPr>
              <w:keepLines w:val="0"/>
              <w:numPr>
                <w:ilvl w:val="0"/>
                <w:numId w:val="10"/>
              </w:numPr>
              <w:rPr>
                <w:rFonts w:cstheme="minorHAnsi"/>
                <w:lang w:eastAsia="hu-HU"/>
              </w:rPr>
            </w:pPr>
            <w:r w:rsidRPr="00B007D8">
              <w:rPr>
                <w:rFonts w:cstheme="minorHAnsi"/>
                <w:lang w:eastAsia="hu-HU"/>
              </w:rPr>
              <w:t xml:space="preserve">Amennyiben a munkavállaló nem tudja vállalni a munkavégzést más helységben, és helyben átcsoportosítással sem biztosítható a további foglakoztatás, végkielégítés és megemelt felmondási idő biztosítása a munkáltató részéről, és a munkahelykeresés segítése. </w:t>
            </w:r>
          </w:p>
          <w:p w14:paraId="3E486E9C" w14:textId="72005FD3" w:rsidR="0023383C" w:rsidRPr="0023383C" w:rsidRDefault="0023383C" w:rsidP="003E52AF">
            <w:pPr>
              <w:keepLines w:val="0"/>
              <w:numPr>
                <w:ilvl w:val="0"/>
                <w:numId w:val="10"/>
              </w:numPr>
              <w:rPr>
                <w:rFonts w:cstheme="minorHAnsi"/>
                <w:lang w:eastAsia="hu-HU"/>
              </w:rPr>
            </w:pPr>
            <w:r w:rsidRPr="00B007D8">
              <w:rPr>
                <w:rFonts w:cstheme="minorHAnsi"/>
                <w:lang w:eastAsia="hu-HU"/>
              </w:rPr>
              <w:t xml:space="preserve">A 20% bércsökkentésre, csak kivételes esetben a </w:t>
            </w:r>
            <w:r>
              <w:rPr>
                <w:rFonts w:cstheme="minorHAnsi"/>
                <w:lang w:eastAsia="hu-HU"/>
              </w:rPr>
              <w:t xml:space="preserve">szakszervezeti tisztségviselők </w:t>
            </w:r>
            <w:r w:rsidRPr="00B007D8">
              <w:rPr>
                <w:rFonts w:cstheme="minorHAnsi"/>
                <w:lang w:eastAsia="hu-HU"/>
              </w:rPr>
              <w:t>véleményét is figyelembe véve kerüljön sor.</w:t>
            </w:r>
          </w:p>
        </w:tc>
      </w:tr>
    </w:tbl>
    <w:p w14:paraId="55234D27" w14:textId="13692528" w:rsidR="00B60550" w:rsidRDefault="00B60550" w:rsidP="003E52AF"/>
    <w:p w14:paraId="43C31A9D" w14:textId="29417E4D" w:rsidR="0023383C" w:rsidRDefault="003918AC" w:rsidP="003E52AF">
      <w:r>
        <w:t xml:space="preserve"> 2023. január 27. </w:t>
      </w:r>
    </w:p>
    <w:p w14:paraId="2120E46C" w14:textId="05E7B657" w:rsidR="003918AC" w:rsidRDefault="003918AC" w:rsidP="003E52AF"/>
    <w:p w14:paraId="254AD670" w14:textId="43114E52" w:rsidR="003918AC" w:rsidRDefault="003918AC" w:rsidP="003E52AF"/>
    <w:p w14:paraId="09F66C25" w14:textId="4BE6AB53" w:rsidR="003918AC" w:rsidRDefault="003918AC" w:rsidP="003918AC">
      <w:pPr>
        <w:spacing w:after="24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2F5F9541" w14:textId="77777777" w:rsidR="003918AC" w:rsidRPr="003E52AF" w:rsidRDefault="003918AC" w:rsidP="003918AC">
      <w:pPr>
        <w:spacing w:after="24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00EDB0F7" w14:textId="77777777" w:rsidR="003918AC" w:rsidRPr="003E52AF" w:rsidRDefault="003918AC" w:rsidP="003918AC">
      <w:pPr>
        <w:spacing w:after="24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39AA98BF" w14:textId="77777777" w:rsidR="003918AC" w:rsidRPr="003E52AF" w:rsidRDefault="003918AC" w:rsidP="003918AC">
      <w:pPr>
        <w:spacing w:after="24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60B2A6E3" w14:textId="77777777" w:rsidR="003918AC" w:rsidRPr="003E52AF" w:rsidRDefault="003918AC" w:rsidP="003918AC">
      <w:pPr>
        <w:spacing w:after="24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40B92D0E" w14:textId="77777777" w:rsidR="003918AC" w:rsidRPr="003E52AF" w:rsidRDefault="003918AC" w:rsidP="003918AC">
      <w:pPr>
        <w:spacing w:after="24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1B023CB8" w14:textId="77777777" w:rsidR="003918AC" w:rsidRPr="003E52AF" w:rsidRDefault="003918AC" w:rsidP="003918AC">
      <w:pPr>
        <w:spacing w:after="24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3FE00F06" w14:textId="77777777" w:rsidR="003918AC" w:rsidRPr="003E52AF" w:rsidRDefault="003918AC" w:rsidP="003918AC">
      <w:pPr>
        <w:spacing w:after="24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11AD2B28" w14:textId="77777777" w:rsidR="003918AC" w:rsidRPr="003E52AF" w:rsidRDefault="003918AC" w:rsidP="003918AC">
      <w:pPr>
        <w:spacing w:after="24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3B5D4611" w14:textId="77777777" w:rsidR="003918AC" w:rsidRPr="003E52AF" w:rsidRDefault="003918AC" w:rsidP="003918AC">
      <w:pPr>
        <w:spacing w:after="24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0455DE49" w14:textId="77777777" w:rsidR="003918AC" w:rsidRPr="003E52AF" w:rsidRDefault="003918AC" w:rsidP="003918AC">
      <w:pPr>
        <w:spacing w:after="240"/>
      </w:pPr>
      <w:r>
        <w:lastRenderedPageBreak/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6B4774FA" w14:textId="77777777" w:rsidR="003918AC" w:rsidRPr="003E52AF" w:rsidRDefault="003918AC" w:rsidP="003918AC">
      <w:pPr>
        <w:spacing w:after="240"/>
      </w:pPr>
    </w:p>
    <w:sectPr w:rsidR="003918AC" w:rsidRPr="003E52AF" w:rsidSect="00034D0E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55A3360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7B91371"/>
    <w:multiLevelType w:val="multilevel"/>
    <w:tmpl w:val="4894C0F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DB40C0"/>
    <w:multiLevelType w:val="hybridMultilevel"/>
    <w:tmpl w:val="E47AB04A"/>
    <w:lvl w:ilvl="0" w:tplc="9460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042B2"/>
    <w:multiLevelType w:val="hybridMultilevel"/>
    <w:tmpl w:val="C9DEC378"/>
    <w:lvl w:ilvl="0" w:tplc="64B052D4">
      <w:start w:val="1"/>
      <w:numFmt w:val="decimal"/>
      <w:pStyle w:val="Listaszerbekezds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F45CF"/>
    <w:multiLevelType w:val="hybridMultilevel"/>
    <w:tmpl w:val="AB7C4736"/>
    <w:lvl w:ilvl="0" w:tplc="33FCB0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31D7A"/>
    <w:multiLevelType w:val="hybridMultilevel"/>
    <w:tmpl w:val="131C63AC"/>
    <w:lvl w:ilvl="0" w:tplc="3648F7E0">
      <w:start w:val="1"/>
      <w:numFmt w:val="decimal"/>
      <w:lvlText w:val="1.%1"/>
      <w:lvlJc w:val="left"/>
      <w:pPr>
        <w:ind w:left="2629" w:hanging="360"/>
      </w:pPr>
      <w:rPr>
        <w:rFonts w:hint="default"/>
      </w:rPr>
    </w:lvl>
    <w:lvl w:ilvl="1" w:tplc="040E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38746">
    <w:abstractNumId w:val="2"/>
  </w:num>
  <w:num w:numId="2" w16cid:durableId="956715629">
    <w:abstractNumId w:val="1"/>
  </w:num>
  <w:num w:numId="3" w16cid:durableId="1918247059">
    <w:abstractNumId w:val="3"/>
  </w:num>
  <w:num w:numId="4" w16cid:durableId="1550069954">
    <w:abstractNumId w:val="0"/>
  </w:num>
  <w:num w:numId="5" w16cid:durableId="1826386539">
    <w:abstractNumId w:val="0"/>
  </w:num>
  <w:num w:numId="6" w16cid:durableId="933782942">
    <w:abstractNumId w:val="0"/>
  </w:num>
  <w:num w:numId="7" w16cid:durableId="192768141">
    <w:abstractNumId w:val="5"/>
  </w:num>
  <w:num w:numId="8" w16cid:durableId="1288002804">
    <w:abstractNumId w:val="1"/>
  </w:num>
  <w:num w:numId="9" w16cid:durableId="1421412192">
    <w:abstractNumId w:val="1"/>
  </w:num>
  <w:num w:numId="10" w16cid:durableId="584194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D2"/>
    <w:rsid w:val="00034D0E"/>
    <w:rsid w:val="00052E03"/>
    <w:rsid w:val="00123876"/>
    <w:rsid w:val="00143749"/>
    <w:rsid w:val="00154FF8"/>
    <w:rsid w:val="00155CB1"/>
    <w:rsid w:val="00232DE2"/>
    <w:rsid w:val="0023383C"/>
    <w:rsid w:val="002A14E2"/>
    <w:rsid w:val="002D3BA1"/>
    <w:rsid w:val="003918AC"/>
    <w:rsid w:val="003E52AF"/>
    <w:rsid w:val="0042059D"/>
    <w:rsid w:val="00442455"/>
    <w:rsid w:val="00456D2D"/>
    <w:rsid w:val="004872C4"/>
    <w:rsid w:val="00491F61"/>
    <w:rsid w:val="004C69B5"/>
    <w:rsid w:val="005F10DF"/>
    <w:rsid w:val="00645C41"/>
    <w:rsid w:val="006A16AA"/>
    <w:rsid w:val="006B3FD2"/>
    <w:rsid w:val="007D4C0D"/>
    <w:rsid w:val="00921FDC"/>
    <w:rsid w:val="00964845"/>
    <w:rsid w:val="009A2049"/>
    <w:rsid w:val="009D2C9D"/>
    <w:rsid w:val="00A21C73"/>
    <w:rsid w:val="00A45B01"/>
    <w:rsid w:val="00B04E32"/>
    <w:rsid w:val="00B1658F"/>
    <w:rsid w:val="00B60550"/>
    <w:rsid w:val="00B616CE"/>
    <w:rsid w:val="00BA606B"/>
    <w:rsid w:val="00C15EFE"/>
    <w:rsid w:val="00C44C94"/>
    <w:rsid w:val="00C91361"/>
    <w:rsid w:val="00D52899"/>
    <w:rsid w:val="00DB6E4E"/>
    <w:rsid w:val="00E174FB"/>
    <w:rsid w:val="00E36977"/>
    <w:rsid w:val="00E47ACE"/>
    <w:rsid w:val="00F17241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A63F"/>
  <w15:chartTrackingRefBased/>
  <w15:docId w15:val="{EFCD3FA3-4D85-411C-B38D-8662A145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16AA"/>
    <w:pPr>
      <w:keepLines/>
      <w:jc w:val="both"/>
    </w:pPr>
    <w:rPr>
      <w:rFonts w:asciiTheme="minorHAnsi" w:hAnsiTheme="minorHAnsi" w:cs="Times New Roman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A2049"/>
    <w:pPr>
      <w:numPr>
        <w:numId w:val="2"/>
      </w:numPr>
      <w:ind w:left="357" w:hanging="357"/>
      <w:outlineLvl w:val="0"/>
    </w:pPr>
    <w:rPr>
      <w:rFonts w:ascii="Calibri" w:hAnsi="Calibri"/>
      <w:b/>
      <w:kern w:val="36"/>
      <w:szCs w:val="48"/>
    </w:rPr>
  </w:style>
  <w:style w:type="paragraph" w:styleId="Cmsor2">
    <w:name w:val="heading 2"/>
    <w:basedOn w:val="Szvegtrzs"/>
    <w:next w:val="Norml"/>
    <w:link w:val="Cmsor2Char"/>
    <w:qFormat/>
    <w:rsid w:val="00C15EFE"/>
    <w:pPr>
      <w:spacing w:after="0"/>
      <w:ind w:left="2625" w:hanging="357"/>
      <w:jc w:val="center"/>
      <w:outlineLvl w:val="1"/>
    </w:pPr>
    <w:rPr>
      <w:rFonts w:ascii="Calibri" w:hAnsi="Calibri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143749"/>
    <w:pPr>
      <w:pBdr>
        <w:bottom w:val="single" w:sz="12" w:space="1" w:color="0066FF"/>
      </w:pBdr>
      <w:jc w:val="center"/>
      <w:outlineLvl w:val="0"/>
    </w:pPr>
    <w:rPr>
      <w:rFonts w:ascii="Comic Sans MS" w:eastAsiaTheme="majorEastAsia" w:hAnsi="Comic Sans MS" w:cstheme="majorBidi"/>
      <w:b/>
      <w:bCs/>
      <w:color w:val="3366FF"/>
      <w:kern w:val="28"/>
    </w:rPr>
  </w:style>
  <w:style w:type="character" w:customStyle="1" w:styleId="CmChar">
    <w:name w:val="Cím Char"/>
    <w:basedOn w:val="Bekezdsalapbettpusa"/>
    <w:link w:val="Cm"/>
    <w:uiPriority w:val="10"/>
    <w:rsid w:val="00143749"/>
    <w:rPr>
      <w:rFonts w:ascii="Comic Sans MS" w:eastAsiaTheme="majorEastAsia" w:hAnsi="Comic Sans MS" w:cstheme="majorBidi"/>
      <w:b/>
      <w:bCs/>
      <w:color w:val="3366FF"/>
      <w:kern w:val="28"/>
    </w:rPr>
  </w:style>
  <w:style w:type="character" w:customStyle="1" w:styleId="Cmsor1Char">
    <w:name w:val="Címsor 1 Char"/>
    <w:basedOn w:val="Bekezdsalapbettpusa"/>
    <w:link w:val="Cmsor1"/>
    <w:uiPriority w:val="9"/>
    <w:rsid w:val="009A2049"/>
    <w:rPr>
      <w:b/>
      <w:kern w:val="36"/>
      <w:szCs w:val="48"/>
    </w:rPr>
  </w:style>
  <w:style w:type="paragraph" w:styleId="Alrs">
    <w:name w:val="Signature"/>
    <w:basedOn w:val="Norml"/>
    <w:link w:val="AlrsChar"/>
    <w:uiPriority w:val="99"/>
    <w:unhideWhenUsed/>
    <w:rsid w:val="00155CB1"/>
    <w:rPr>
      <w:rFonts w:ascii="Brush Script MT" w:hAnsi="Brush Script MT"/>
    </w:rPr>
  </w:style>
  <w:style w:type="character" w:customStyle="1" w:styleId="AlrsChar">
    <w:name w:val="Aláírás Char"/>
    <w:basedOn w:val="Bekezdsalapbettpusa"/>
    <w:link w:val="Alrs"/>
    <w:uiPriority w:val="99"/>
    <w:rsid w:val="00155CB1"/>
    <w:rPr>
      <w:rFonts w:ascii="Brush Script MT" w:hAnsi="Brush Script MT"/>
    </w:rPr>
  </w:style>
  <w:style w:type="paragraph" w:styleId="Lbjegyzetszveg">
    <w:name w:val="footnote text"/>
    <w:basedOn w:val="Norml"/>
    <w:link w:val="LbjegyzetszvegChar"/>
    <w:uiPriority w:val="99"/>
    <w:unhideWhenUsed/>
    <w:rsid w:val="002A14E2"/>
    <w:rPr>
      <w:i/>
      <w:iCs/>
      <w:sz w:val="18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A14E2"/>
    <w:rPr>
      <w:i/>
      <w:iCs/>
      <w:sz w:val="18"/>
      <w:szCs w:val="18"/>
    </w:rPr>
  </w:style>
  <w:style w:type="paragraph" w:customStyle="1" w:styleId="StlusListaszerbekezdsUtna6pt">
    <w:name w:val="Stílus Listaszerű bekezdés + Utána:  6 pt"/>
    <w:basedOn w:val="Listaszerbekezds"/>
    <w:rsid w:val="00491F61"/>
    <w:pPr>
      <w:spacing w:after="120"/>
      <w:ind w:left="284" w:hanging="284"/>
      <w:contextualSpacing w:val="0"/>
    </w:pPr>
  </w:style>
  <w:style w:type="paragraph" w:styleId="Listaszerbekezds">
    <w:name w:val="List Paragraph"/>
    <w:basedOn w:val="Norml"/>
    <w:uiPriority w:val="34"/>
    <w:qFormat/>
    <w:rsid w:val="00491F61"/>
    <w:pPr>
      <w:numPr>
        <w:numId w:val="3"/>
      </w:numPr>
      <w:contextualSpacing/>
    </w:pPr>
  </w:style>
  <w:style w:type="paragraph" w:styleId="Szmozottlista2">
    <w:name w:val="List Number 2"/>
    <w:basedOn w:val="Norml"/>
    <w:uiPriority w:val="99"/>
    <w:unhideWhenUsed/>
    <w:rsid w:val="00C15EFE"/>
    <w:pPr>
      <w:numPr>
        <w:numId w:val="6"/>
      </w:numPr>
    </w:pPr>
  </w:style>
  <w:style w:type="character" w:customStyle="1" w:styleId="Cmsor2Char">
    <w:name w:val="Címsor 2 Char"/>
    <w:basedOn w:val="Bekezdsalapbettpusa"/>
    <w:link w:val="Cmsor2"/>
    <w:rsid w:val="00C15EFE"/>
    <w:rPr>
      <w:rFonts w:eastAsia="Times New Roman"/>
      <w:b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C15EF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15EFE"/>
    <w:rPr>
      <w:rFonts w:asciiTheme="minorHAnsi" w:hAnsiTheme="minorHAnsi"/>
    </w:rPr>
  </w:style>
  <w:style w:type="paragraph" w:styleId="Buborkszveg">
    <w:name w:val="Balloon Text"/>
    <w:basedOn w:val="Norml"/>
    <w:link w:val="BuborkszvegChar"/>
    <w:uiPriority w:val="99"/>
    <w:unhideWhenUsed/>
    <w:rsid w:val="009D2C9D"/>
    <w:rPr>
      <w:rFonts w:cs="Segoe UI"/>
      <w:sz w:val="20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9D2C9D"/>
    <w:rPr>
      <w:rFonts w:asciiTheme="minorHAnsi" w:hAnsiTheme="minorHAnsi" w:cs="Segoe UI"/>
      <w:sz w:val="20"/>
      <w:szCs w:val="18"/>
    </w:rPr>
  </w:style>
  <w:style w:type="table" w:styleId="Rcsostblzat">
    <w:name w:val="Table Grid"/>
    <w:basedOn w:val="Normltblzat"/>
    <w:uiPriority w:val="39"/>
    <w:rsid w:val="0023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dr. Lupkovics</dc:creator>
  <cp:keywords/>
  <dc:description/>
  <cp:lastModifiedBy>Adriana Soós</cp:lastModifiedBy>
  <cp:revision>2</cp:revision>
  <dcterms:created xsi:type="dcterms:W3CDTF">2023-01-23T12:08:00Z</dcterms:created>
  <dcterms:modified xsi:type="dcterms:W3CDTF">2023-01-23T12:08:00Z</dcterms:modified>
</cp:coreProperties>
</file>